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Manicure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twarz jest Twoją wizytówką. Zadbane dłonie również przyciągają uwagę. Właśnie dlatego manicure jest tak ważny. Dotyczy to nie tylko kobiet, ale również mężczyzn. Szczególnie w środowisku biznesowym warto zadbać o manicure w Krakowie. Jednak nie tylko tam wygląd paznokci ma znaczenie.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chętnie i często wykonują piękne zdobienia paznokci. Popularne jest samodzielne przycinanie oraz malowanie paznokci w domowym zaciszu. Często jednak zapominamy o odpowiedniej pielęgnacji, czego skutkiem jest zniszczenie płytki i rozdwajające się paznokcie. W takiej sytuacji warto jest skusić się na wizytę u profesjonalistki, która dopasuje </w:t>
      </w:r>
      <w:r>
        <w:rPr>
          <w:rFonts w:ascii="calibri" w:hAnsi="calibri" w:eastAsia="calibri" w:cs="calibri"/>
          <w:sz w:val="24"/>
          <w:szCs w:val="24"/>
          <w:b/>
        </w:rPr>
        <w:t xml:space="preserve">manicure w Krakowie</w:t>
      </w:r>
      <w:r>
        <w:rPr>
          <w:rFonts w:ascii="calibri" w:hAnsi="calibri" w:eastAsia="calibri" w:cs="calibri"/>
          <w:sz w:val="24"/>
          <w:szCs w:val="24"/>
        </w:rPr>
        <w:t xml:space="preserve"> do Twojej indywidualnej sytuacji oraz potrzeb Twoich paznokci.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poprzez manicure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coraz bardziej popularny staje się </w:t>
      </w:r>
      <w:r>
        <w:rPr>
          <w:rFonts w:ascii="calibri" w:hAnsi="calibri" w:eastAsia="calibri" w:cs="calibri"/>
          <w:sz w:val="24"/>
          <w:szCs w:val="24"/>
          <w:b/>
        </w:rPr>
        <w:t xml:space="preserve">manicure japoński</w:t>
      </w:r>
      <w:r>
        <w:rPr>
          <w:rFonts w:ascii="calibri" w:hAnsi="calibri" w:eastAsia="calibri" w:cs="calibri"/>
          <w:sz w:val="24"/>
          <w:szCs w:val="24"/>
        </w:rPr>
        <w:t xml:space="preserve">, którego głównym celem jest właśnie odpowiednia pielęgnacja płytki. Paznokcie po wykonaniu takiego manicure wyglądają naturalnie, pięknie się błyszczą, a przede wszystkim są odpowiednio odżywione. Dzieje się tak dzięki wcieraniu w płytkę odpowiednich substancji.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Manicure kolorowy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stawia jednak na kolor. Nawet w takim przypadku warto odwiedzić salon kosmetyczny, w którym paznokcie zostaną właściwie przygotowane do dalszych zabiegów. Możesz zdecydować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manicure hybrydowy</w:t>
      </w:r>
      <w:r>
        <w:rPr>
          <w:rFonts w:ascii="calibri" w:hAnsi="calibri" w:eastAsia="calibri" w:cs="calibri"/>
          <w:sz w:val="24"/>
          <w:szCs w:val="24"/>
        </w:rPr>
        <w:t xml:space="preserve">, który jest niezwykle trwały i utrzymuje się nawet przez kilka tygodni lub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klasyczny manicure</w:t>
      </w:r>
      <w:r>
        <w:rPr>
          <w:rFonts w:ascii="calibri" w:hAnsi="calibri" w:eastAsia="calibri" w:cs="calibri"/>
          <w:sz w:val="24"/>
          <w:szCs w:val="24"/>
        </w:rPr>
        <w:t xml:space="preserve">. Zaletą klasycznego manicure jest jego łatwe usuwanie i możliwość szybkiej zmiany koloru w dowolnym momencie.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Biznesowy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manicure Kraków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kobiety mogą wykonywać manicure w Krakowie w salonie urody. Panowie również powinni mieć odpowiednio wypielęgnowane paznokcie. Oczywiście w tym przypadku wykonywane zabiegi to głównie przycięcie oraz pielęgnacja. Tak przygotowane paznokcie to odpowiedni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manicure biznesowy dla mężczyzn</w:t>
      </w:r>
      <w:r>
        <w:rPr>
          <w:rFonts w:ascii="calibri" w:hAnsi="calibri" w:eastAsia="calibri" w:cs="calibri"/>
          <w:sz w:val="24"/>
          <w:szCs w:val="24"/>
        </w:rPr>
        <w:t xml:space="preserve">. Do salonu urody EcoBackstage zapraszamy również dzieci. Używamy wyłącznie naturalne i ekologiczne kosmetyki, co sprawia, że są one bezpieczne nawet dla dzieci i alergików.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cobackstage.pl/manicur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2026-02-04T06:54:07+01:00</dcterms:created>
  <dcterms:modified xsi:type="dcterms:W3CDTF">2026-02-04T06:54:07+01:00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